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阳山县机关事务局公开招聘政府购买服务人员报名表</w:t>
      </w:r>
    </w:p>
    <w:p>
      <w:r>
        <w:rPr>
          <w:rFonts w:hint="eastAsia"/>
        </w:rPr>
        <w:t xml:space="preserve"> </w:t>
      </w:r>
    </w:p>
    <w:tbl>
      <w:tblPr>
        <w:tblStyle w:val="5"/>
        <w:tblW w:w="8465" w:type="dxa"/>
        <w:tblInd w:w="-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168"/>
        <w:gridCol w:w="510"/>
        <w:gridCol w:w="195"/>
        <w:gridCol w:w="647"/>
        <w:gridCol w:w="1260"/>
        <w:gridCol w:w="1440"/>
        <w:gridCol w:w="16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6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贴</w:t>
            </w:r>
          </w:p>
          <w:p>
            <w:r>
              <w:rPr>
                <w:rFonts w:hint="eastAsia"/>
              </w:rPr>
              <w:t>相</w:t>
            </w:r>
          </w:p>
          <w:p>
            <w:r>
              <w:rPr>
                <w:rFonts w:hint="eastAsia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省     县      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 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执业资格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4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849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395"/>
        <w:gridCol w:w="1707"/>
        <w:gridCol w:w="2931"/>
        <w:gridCol w:w="169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家庭 成员 及主要社会关 系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有何特长及突出 业</w:t>
            </w:r>
          </w:p>
          <w:p>
            <w:r>
              <w:rPr>
                <w:rFonts w:hint="eastAsia"/>
              </w:rPr>
              <w:t>绩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84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报考者承诺：本表信息所填内容真实，如有意隐瞒或失实，由本人承担因此引起的一切后果。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</w:p>
          <w:p>
            <w:pPr>
              <w:ind w:firstLine="749" w:firstLineChars="357"/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</w:p>
          <w:p>
            <w:pPr>
              <w:ind w:firstLine="43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审核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审核人：                           审核日期：       年 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</w:tbl>
    <w:p>
      <w:r>
        <w:rPr>
          <w:rFonts w:hint="eastAsia"/>
        </w:rPr>
        <w:t>说明：1、此表可电脑填写，双面打印；</w:t>
      </w:r>
    </w:p>
    <w:p>
      <w:pPr>
        <w:rPr>
          <w:rFonts w:hint="eastAsia"/>
        </w:rPr>
      </w:pPr>
      <w:r>
        <w:rPr>
          <w:rFonts w:hint="eastAsia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A7F10"/>
    <w:rsid w:val="300A7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2018-03-19T09:02:00Z</dcterms:created>
  <dc:creator>物联网</dc:creator>
  <cp:lastModifiedBy>物联网</cp:lastModifiedBy>
  <dcterms:modified xsi:type="dcterms:W3CDTF">2018-03-19T09:03:20Z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