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0" w:type="dxa"/>
        <w:jc w:val="center"/>
        <w:tblBorders>
          <w:top w:val="none" w:color="auto" w:sz="0" w:space="0"/>
          <w:left w:val="none" w:color="auto" w:sz="0" w:space="0"/>
          <w:bottom w:val="single" w:color="FF0000" w:sz="3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894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3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13" w:type="dxa"/>
          </w:tblCellMar>
        </w:tblPrEx>
        <w:trPr>
          <w:trHeight w:val="1308" w:hRule="atLeast"/>
          <w:jc w:val="center"/>
        </w:trPr>
        <w:tc>
          <w:tcPr>
            <w:tcW w:w="8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N w:val="0"/>
              <w:spacing w:line="797" w:lineRule="atLeast"/>
              <w:jc w:val="distribute"/>
              <w:rPr>
                <w:rFonts w:ascii="方正小标宋简体" w:eastAsia="方正小标宋简体"/>
                <w:color w:val="FF0000"/>
                <w:kern w:val="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color w:val="FF0000"/>
                <w:kern w:val="0"/>
                <w:sz w:val="84"/>
                <w:szCs w:val="84"/>
              </w:rPr>
              <w:t>阳山县岭背镇人民政府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岭背镇镇、村二级河长名单公告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为深入贯彻落实党中央、国务院、省、市、县关于全面推行河长制的决策部署，加强我镇河长制工作的组织领导，自觉接受社会监督，现将岭背镇镇、村二级河长名单向社会公告。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岭背镇镇、村二级河长名单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（一）岭背镇级总河长、副总河长名单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总 河 长：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黄志勇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党委书记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副总河长：古志芬    党委副书记、镇长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（二）岭背镇级负责河流镇、村二级河长名单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60"/>
        <w:gridCol w:w="749"/>
        <w:gridCol w:w="783"/>
        <w:gridCol w:w="851"/>
        <w:gridCol w:w="817"/>
        <w:gridCol w:w="817"/>
        <w:gridCol w:w="817"/>
        <w:gridCol w:w="817"/>
        <w:gridCol w:w="941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河流河段名称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镇级河长职务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镇级河长姓名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镇级河段起止范围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联系电话（镇河长办电话）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流经行政村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村级河长职务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村级河长姓名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村级河段起止范围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河段长度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青莲水岭背镇段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党委副书记、镇长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古志芬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下坪，月寮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0763-736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2993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岗头村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毛栈红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莲花新村，白马庵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3.458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Style w:val="5"/>
                <w:rFonts w:hint="eastAsia" w:ascii="宋体" w:hAnsi="宋体" w:eastAsia="宋体"/>
                <w:sz w:val="21"/>
                <w:lang w:val="en-US" w:eastAsia="zh-CN" w:bidi="ar"/>
              </w:rPr>
              <w:t>莲花村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黄高明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岭背村，莲花新村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3.569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乌龟石，岭背村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3.301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岭背村，岭背洲村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马落桥村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周章惠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岭背洲村，白马庵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2.288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马落桥村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周章惠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白马庵，月寮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5.392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蒲芦洲村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欧木养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下坪，乌龟石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9.627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蒲芦洲村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欧木养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井洞，坑口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9.264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黄坌河岭背镇段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副镇长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黄世杰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黄屋枫凡墩，莲花水口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0763-736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2993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户稠村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蔡泽监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黄屋桥，塘坳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户稠村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蔡泽监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塘坳，莲花上洞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1.504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夏何金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黄屋枫凡墩，户稠水边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2.862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夏何金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黄屋桥，塘坳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1.153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黄屋村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夏何金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高冲村，付六寺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3.282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黄屋村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夏何金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曹田坑水库，黄屋桥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黄高明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莲花上洞，黄草岗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黄高明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黄草岗，莲花水口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莲花上洞，黄草岗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牛洞水库，黄草岗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3.329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岭背村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岭背牛洞水库，新陂塘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3.532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犁头坑河岭背镇段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党委副书记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熊锦标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牛备下榨水库，新村河口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0763-736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2993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毛栈红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岗头西坑，水建犁脚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犁头村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邱为民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大陂头桥，泥水桥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莲花村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黄高明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泥水桥，樟木坑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牛备村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黄洪兵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牛备下榨水库，岗头西坑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5.297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牛备村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黄洪兵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长冲，牛备头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牛备村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黄洪兵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山田水库，登宝岗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4.845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水建村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欧金全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水建犁脚，大陂头桥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1.534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水建村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欧金全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塘边，文屋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 w:cs="Arial"/>
                <w:i w:val="0"/>
                <w:color w:val="000000"/>
                <w:kern w:val="0"/>
                <w:sz w:val="21"/>
                <w:szCs w:val="20"/>
                <w:u w:val="none"/>
                <w:lang w:val="en-US" w:eastAsia="zh-CN" w:bidi="ar"/>
              </w:rPr>
              <w:t>3.362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  <w:lang w:val="en-US" w:eastAsia="zh-CN"/>
        </w:rPr>
        <w:t>（三）岭背镇村级河长名单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82"/>
        <w:gridCol w:w="1551"/>
        <w:gridCol w:w="1784"/>
        <w:gridCol w:w="1647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村（居）委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村级河长职务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村级河长姓名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责任河流河段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联系电话（</w:t>
            </w:r>
            <w:r>
              <w:rPr>
                <w:rFonts w:hint="eastAsia" w:ascii="宋体" w:hAnsi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村委固话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岭背村委会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唐基龙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0763-7360839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莲花村委会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黄高明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0763-7362372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蒲芦洲村委会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欧木养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0763-7362992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黄屋村委会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夏何金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0763-7363525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户稠村委会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蔡泽监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0763-7362722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犁头村委会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邱为民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水建村委会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欧金全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岗头村委会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毛栈红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牛备村委会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黄洪兵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马落桥村委会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周章惠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村辖区内所有河流河段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大册洞村委会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貌信通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无地表河流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0763-7362042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松木村委会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村支书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梁金霞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无地表河流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</w:rPr>
              <w:t>0763-7620731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阳山县岭背镇人民政府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tabs>
          <w:tab w:val="left" w:pos="6501"/>
        </w:tabs>
        <w:bidi w:val="0"/>
        <w:jc w:val="left"/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NGIzYTFkMGZjODU2NDJhNjIzMjhkYTE4MjRiZTMifQ=="/>
  </w:docVars>
  <w:rsids>
    <w:rsidRoot w:val="71682065"/>
    <w:rsid w:val="001F11AF"/>
    <w:rsid w:val="00780FAD"/>
    <w:rsid w:val="0082684A"/>
    <w:rsid w:val="00E207AD"/>
    <w:rsid w:val="00FB7209"/>
    <w:rsid w:val="0479356F"/>
    <w:rsid w:val="07EE66D7"/>
    <w:rsid w:val="1A7D6F4F"/>
    <w:rsid w:val="28BD2494"/>
    <w:rsid w:val="291602D6"/>
    <w:rsid w:val="29BA5977"/>
    <w:rsid w:val="2C694017"/>
    <w:rsid w:val="2E540708"/>
    <w:rsid w:val="3D1731AD"/>
    <w:rsid w:val="3DAC1FFD"/>
    <w:rsid w:val="3EDC6DED"/>
    <w:rsid w:val="71682065"/>
    <w:rsid w:val="721854AE"/>
    <w:rsid w:val="7743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5">
    <w:name w:val="font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1139</Words>
  <Characters>1415</Characters>
  <Lines>1</Lines>
  <Paragraphs>1</Paragraphs>
  <TotalTime>2</TotalTime>
  <ScaleCrop>false</ScaleCrop>
  <LinksUpToDate>false</LinksUpToDate>
  <CharactersWithSpaces>1479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2020-01-29T02:10:00Z</dcterms:created>
  <dc:creator>EAST</dc:creator>
  <cp:lastModifiedBy>飚</cp:lastModifiedBy>
  <cp:lastPrinted>2022-07-26T02:05:00Z</cp:lastPrinted>
  <dcterms:modified xsi:type="dcterms:W3CDTF">2024-01-02T07:23:25Z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772F5F734D7C44D0BB5FA98732D798A6_13</vt:lpwstr>
  </property>
</Properties>
</file>