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附件4：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申请2019年度失业保险稳定企业岗位补贴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网上申报操作流程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一、登录广东政务服务网http://www.gdzwfw.gov.cn，点击“切换区域和部门”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008880" cy="329438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221615</wp:posOffset>
                </wp:positionV>
                <wp:extent cx="995680" cy="243840"/>
                <wp:effectExtent l="6350" t="6350" r="762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2045" y="1532255"/>
                          <a:ext cx="995680" cy="24384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05pt;margin-top:17.45pt;height:19.2pt;width:78.4pt;z-index:-251655168;v-text-anchor:middle;mso-width-relative:page;mso-height-relative:page;" fillcolor="#C00000" filled="t" stroked="t" coordsize="21600,21600" arcsize="0.166666666666667" o:gfxdata="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LBEpPYAAAACQEAAA8AAAAAAAAAAQAg&#10;AAAAIgAAAGRycy9kb3ducmV2LnhtbFBLAQIUABQAAAAIAIdO4kAXaDVGgAIAAN8EAAAOAAAAAAAA&#10;AAEAIAAAACc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184785</wp:posOffset>
                </wp:positionV>
                <wp:extent cx="894080" cy="307340"/>
                <wp:effectExtent l="6350" t="6350" r="13970" b="101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9820" y="1495425"/>
                          <a:ext cx="894080" cy="3073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6.6pt;margin-top:14.55pt;height:24.2pt;width:70.4pt;z-index:-251657216;v-text-anchor:middle;mso-width-relative:page;mso-height-relative:page;" fillcolor="#FF0000" filled="t" stroked="t" coordsize="21600,21600" o:gfxdata="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Gyr1zZAAAACQEAAA8AAAAAAAAAAQAgAAAAIgAAAGRycy9k&#10;b3ducmV2LnhtbFBLAQIUABQAAAAIAIdO4kDhL/lCcwIAANcEAAAOAAAAAAAAAAEAIAAAACg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154940</wp:posOffset>
                </wp:positionV>
                <wp:extent cx="805815" cy="322580"/>
                <wp:effectExtent l="6350" t="6350" r="6985" b="1397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3480" y="1465580"/>
                          <a:ext cx="805815" cy="322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2.4pt;margin-top:12.2pt;height:25.4pt;width:63.45pt;z-index:-251658240;v-text-anchor:middle;mso-width-relative:page;mso-height-relative:page;" fillcolor="#ED7D31 [3205]" filled="t" stroked="t" coordsize="21600,21600" o:gfxdata="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aQ+r02QAAAAkBAAAPAAAAAAAAAAEAIAAAACIAAABkcnMv&#10;ZG93bnJldi54bWxQSwECFAAUAAAACACHTuJAtrqcGHQCAADVBAAADgAAAAAAAAABACAAAAAoAQAA&#10;ZHJzL2Uyb0RvYy54bWxQSwUGAAAAAAYABgBZAQAADgYAAAAA&#10;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r>
        <w:rPr>
          <w:rFonts w:hint="eastAsia"/>
          <w:lang w:eastAsia="zh-CN"/>
        </w:rPr>
        <w:t>二、点击进入“清远市”</w:t>
      </w:r>
    </w:p>
    <w:p>
      <w:r>
        <w:drawing>
          <wp:inline distT="0" distB="0" distL="114300" distR="114300">
            <wp:extent cx="5290185" cy="336423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三、点击进入“阳山县”</w:t>
      </w:r>
    </w:p>
    <w:p>
      <w:r>
        <w:drawing>
          <wp:inline distT="0" distB="0" distL="114300" distR="114300">
            <wp:extent cx="5202555" cy="3266440"/>
            <wp:effectExtent l="0" t="0" r="1714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eastAsia="zh-CN"/>
        </w:rPr>
        <w:t>四、点击进入“阳山县人社局”</w:t>
      </w:r>
    </w:p>
    <w:p>
      <w:r>
        <w:drawing>
          <wp:inline distT="0" distB="0" distL="114300" distR="114300">
            <wp:extent cx="5248275" cy="3370580"/>
            <wp:effectExtent l="0" t="0" r="952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五、搜索“稳岗返还”</w:t>
      </w:r>
    </w:p>
    <w:p>
      <w:r>
        <w:drawing>
          <wp:inline distT="0" distB="0" distL="114300" distR="114300">
            <wp:extent cx="5266690" cy="334073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六、点击进入“【清远市阳山县】稳岗返还（稳岗补贴）申领”</w:t>
      </w:r>
    </w:p>
    <w:p>
      <w:r>
        <w:drawing>
          <wp:inline distT="0" distB="0" distL="114300" distR="114300">
            <wp:extent cx="5270500" cy="340614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lang w:eastAsia="zh-CN"/>
        </w:rPr>
        <w:t>七、在“申请材料”处下载相关表格</w:t>
      </w:r>
    </w:p>
    <w:p>
      <w:r>
        <w:drawing>
          <wp:inline distT="0" distB="0" distL="114300" distR="114300">
            <wp:extent cx="5271135" cy="3516630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八、点击进入“立即办理”，进入后按流程填写企业信息</w:t>
      </w:r>
    </w:p>
    <w:p>
      <w:r>
        <w:drawing>
          <wp:inline distT="0" distB="0" distL="114300" distR="114300">
            <wp:extent cx="5267960" cy="3222625"/>
            <wp:effectExtent l="0" t="0" r="88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将《清远市失业保险稳定岗位补贴申报申请表》《清远市失业保险稳定岗位补贴申报审核表》、营业执照（副本）复印件、企业基本情况概况、企业财务报表（含资产负债表、利润表）、企业开户许可证复印件和《承诺书》盖章扫描后</w:t>
      </w:r>
      <w:r>
        <w:rPr>
          <w:rFonts w:hint="eastAsia"/>
          <w:lang w:eastAsia="zh-CN"/>
        </w:rPr>
        <w:t>上传系统</w:t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提交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十一、将以上资料纸质版及企业财务管理制度交阳山县人社局三楼302综财股。（注：以上资料各一式三份盖企业行政公章）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8F4E2"/>
    <w:multiLevelType w:val="singleLevel"/>
    <w:tmpl w:val="1A18F4E2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7C22FA"/>
    <w:rsid w:val="0C4B52D3"/>
    <w:rsid w:val="0E7C22FA"/>
    <w:rsid w:val="1E0D25DA"/>
    <w:rsid w:val="2A3B1CC2"/>
    <w:rsid w:val="53945CD7"/>
    <w:rsid w:val="5E0D0096"/>
    <w:rsid w:val="5F291421"/>
    <w:rsid w:val="60844558"/>
    <w:rsid w:val="76FE2309"/>
    <w:rsid w:val="7A4B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2020-02-28T01:17:00Z</dcterms:created>
  <dc:creator>人社局办公室</dc:creator>
  <cp:lastModifiedBy>人社局办公室</cp:lastModifiedBy>
  <dcterms:modified xsi:type="dcterms:W3CDTF">2020-03-04T09:09:07Z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