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2"/>
        <w:widowControl/>
        <w:wordWrap/>
        <w:adjustRightInd/>
        <w:snapToGrid/>
        <w:spacing w:before="0" w:after="0" w:line="560" w:lineRule="exact"/>
        <w:ind w:left="0" w:leftChars="0" w:right="0" w:firstLine="0" w:firstLineChars="0"/>
        <w:jc w:val="left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pStyle w:val="2"/>
        <w:widowControl/>
        <w:wordWrap/>
        <w:adjustRightInd/>
        <w:snapToGrid/>
        <w:spacing w:before="0" w:after="0" w:line="560" w:lineRule="exact"/>
        <w:ind w:left="0" w:leftChars="0" w:right="0"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lang w:eastAsia="zh-CN"/>
        </w:rPr>
      </w:pPr>
    </w:p>
    <w:p>
      <w:pPr>
        <w:pStyle w:val="2"/>
        <w:widowControl/>
        <w:wordWrap/>
        <w:adjustRightInd/>
        <w:snapToGrid/>
        <w:spacing w:before="0" w:after="0" w:line="560" w:lineRule="exact"/>
        <w:ind w:left="0" w:leftChars="0" w:right="0"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lang w:eastAsia="zh-CN"/>
        </w:rPr>
        <w:t>阳山县2026—2027学年初中七、八年级寒暑假作业</w:t>
      </w:r>
    </w:p>
    <w:p>
      <w:pPr>
        <w:pStyle w:val="2"/>
        <w:widowControl/>
        <w:wordWrap/>
        <w:adjustRightInd/>
        <w:snapToGrid/>
        <w:spacing w:before="0" w:after="0" w:line="560" w:lineRule="exact"/>
        <w:ind w:left="0" w:leftChars="0" w:right="0"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lang w:eastAsia="zh-CN"/>
        </w:rPr>
        <w:t>送审登记表</w:t>
      </w:r>
    </w:p>
    <w:p>
      <w:pPr>
        <w:pStyle w:val="15"/>
        <w:rPr>
          <w:rFonts w:hint="eastAsia" w:ascii="宋体" w:hAnsi="宋体" w:eastAsia="宋体" w:cs="宋体"/>
        </w:rPr>
      </w:pPr>
    </w:p>
    <w:tbl>
      <w:tblPr>
        <w:tblStyle w:val="13"/>
        <w:tblW w:w="9118" w:type="dxa"/>
        <w:tblInd w:w="-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79"/>
        <w:gridCol w:w="2326"/>
        <w:gridCol w:w="2233"/>
        <w:gridCol w:w="2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0" w:hRule="atLeast"/>
        </w:trPr>
        <w:tc>
          <w:tcPr>
            <w:tcW w:w="227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5"/>
              <w:jc w:val="center"/>
              <w:rPr>
                <w:rFonts w:hint="eastAsia" w:ascii="宋体" w:hAnsi="宋体" w:eastAsia="宋体" w:cs="宋体"/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</w:rPr>
              <w:t>教辅名称</w:t>
            </w:r>
          </w:p>
        </w:tc>
        <w:tc>
          <w:tcPr>
            <w:tcW w:w="232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5"/>
              <w:jc w:val="both"/>
              <w:rPr>
                <w:rFonts w:hint="eastAsia" w:ascii="宋体" w:hAnsi="宋体" w:eastAsia="宋体" w:cs="宋体"/>
                <w:b w:val="0"/>
                <w:bCs w:val="0"/>
              </w:rPr>
            </w:pPr>
          </w:p>
        </w:tc>
        <w:tc>
          <w:tcPr>
            <w:tcW w:w="223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5"/>
              <w:jc w:val="center"/>
              <w:rPr>
                <w:rFonts w:hint="eastAsia" w:ascii="宋体" w:hAnsi="宋体" w:eastAsia="宋体" w:cs="宋体"/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</w:rPr>
              <w:t>出版单位</w:t>
            </w:r>
            <w:r>
              <w:rPr>
                <w:rFonts w:hint="eastAsia" w:ascii="宋体" w:hAnsi="宋体" w:eastAsia="宋体" w:cs="宋体"/>
                <w:b w:val="0"/>
                <w:bCs w:val="0"/>
                <w:lang w:eastAsia="zh-CN"/>
              </w:rPr>
              <w:t>名称</w:t>
            </w:r>
          </w:p>
        </w:tc>
        <w:tc>
          <w:tcPr>
            <w:tcW w:w="22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5"/>
              <w:jc w:val="both"/>
              <w:rPr>
                <w:rFonts w:hint="eastAsia" w:ascii="宋体" w:hAnsi="宋体" w:eastAsia="宋体" w:cs="宋体"/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0" w:hRule="atLeast"/>
        </w:trPr>
        <w:tc>
          <w:tcPr>
            <w:tcW w:w="227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5"/>
              <w:ind w:left="0" w:leftChars="0"/>
              <w:jc w:val="center"/>
              <w:rPr>
                <w:rFonts w:hint="eastAsia" w:ascii="宋体" w:hAnsi="宋体" w:eastAsia="宋体" w:cs="宋体"/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lang w:eastAsia="zh-CN"/>
              </w:rPr>
              <w:t>出版</w:t>
            </w:r>
            <w:r>
              <w:rPr>
                <w:rFonts w:hint="eastAsia" w:ascii="宋体" w:hAnsi="宋体" w:eastAsia="宋体" w:cs="宋体"/>
                <w:b w:val="0"/>
                <w:bCs w:val="0"/>
              </w:rPr>
              <w:t>单位</w:t>
            </w:r>
            <w:r>
              <w:rPr>
                <w:rFonts w:hint="eastAsia" w:ascii="宋体" w:hAnsi="宋体" w:eastAsia="宋体" w:cs="宋体"/>
                <w:b w:val="0"/>
                <w:bCs w:val="0"/>
                <w:lang w:eastAsia="zh-CN"/>
              </w:rPr>
              <w:t>联系人姓名</w:t>
            </w:r>
          </w:p>
        </w:tc>
        <w:tc>
          <w:tcPr>
            <w:tcW w:w="232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5"/>
              <w:ind w:left="0" w:leftChars="0"/>
              <w:jc w:val="both"/>
              <w:rPr>
                <w:rFonts w:hint="eastAsia" w:ascii="宋体" w:hAnsi="宋体" w:eastAsia="宋体" w:cs="宋体"/>
                <w:b w:val="0"/>
                <w:bCs w:val="0"/>
              </w:rPr>
            </w:pPr>
          </w:p>
        </w:tc>
        <w:tc>
          <w:tcPr>
            <w:tcW w:w="223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5"/>
              <w:ind w:left="0" w:leftChars="0"/>
              <w:jc w:val="center"/>
              <w:rPr>
                <w:rFonts w:hint="eastAsia" w:ascii="宋体" w:hAnsi="宋体" w:eastAsia="宋体" w:cs="宋体"/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</w:rPr>
              <w:t>联系</w:t>
            </w:r>
            <w:r>
              <w:rPr>
                <w:rFonts w:hint="eastAsia" w:ascii="宋体" w:hAnsi="宋体" w:eastAsia="宋体" w:cs="宋体"/>
                <w:b w:val="0"/>
                <w:bCs w:val="0"/>
                <w:lang w:eastAsia="zh-CN"/>
              </w:rPr>
              <w:t>方式</w:t>
            </w:r>
          </w:p>
        </w:tc>
        <w:tc>
          <w:tcPr>
            <w:tcW w:w="22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5"/>
              <w:ind w:left="0" w:leftChars="0"/>
              <w:jc w:val="both"/>
              <w:rPr>
                <w:rFonts w:hint="eastAsia" w:ascii="宋体" w:hAnsi="宋体" w:eastAsia="宋体" w:cs="宋体"/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0" w:hRule="atLeast"/>
        </w:trPr>
        <w:tc>
          <w:tcPr>
            <w:tcW w:w="227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5"/>
              <w:ind w:left="0" w:leftChars="0"/>
              <w:jc w:val="center"/>
              <w:rPr>
                <w:rFonts w:hint="eastAsia" w:ascii="宋体" w:hAnsi="宋体" w:eastAsia="宋体" w:cs="宋体"/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</w:rPr>
              <w:t>代理单位（如有）</w:t>
            </w:r>
            <w:r>
              <w:rPr>
                <w:rFonts w:hint="eastAsia" w:ascii="宋体" w:hAnsi="宋体" w:eastAsia="宋体" w:cs="宋体"/>
                <w:b w:val="0"/>
                <w:bCs w:val="0"/>
                <w:lang w:eastAsia="zh-CN"/>
              </w:rPr>
              <w:t>名称</w:t>
            </w:r>
          </w:p>
        </w:tc>
        <w:tc>
          <w:tcPr>
            <w:tcW w:w="232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5"/>
              <w:ind w:left="0" w:leftChars="0"/>
              <w:jc w:val="both"/>
              <w:rPr>
                <w:rFonts w:hint="eastAsia" w:ascii="宋体" w:hAnsi="宋体" w:eastAsia="宋体" w:cs="宋体"/>
                <w:b w:val="0"/>
                <w:bCs w:val="0"/>
              </w:rPr>
            </w:pPr>
          </w:p>
        </w:tc>
        <w:tc>
          <w:tcPr>
            <w:tcW w:w="223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5"/>
              <w:ind w:left="0" w:leftChars="0"/>
              <w:jc w:val="center"/>
              <w:rPr>
                <w:rFonts w:hint="eastAsia" w:ascii="宋体" w:hAnsi="宋体" w:eastAsia="宋体" w:cs="宋体"/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</w:rPr>
              <w:t>代理单位联系人</w:t>
            </w:r>
            <w:r>
              <w:rPr>
                <w:rFonts w:hint="eastAsia" w:ascii="宋体" w:hAnsi="宋体" w:eastAsia="宋体" w:cs="宋体"/>
                <w:b w:val="0"/>
                <w:bCs w:val="0"/>
                <w:lang w:eastAsia="zh-CN"/>
              </w:rPr>
              <w:t>姓名</w:t>
            </w:r>
          </w:p>
        </w:tc>
        <w:tc>
          <w:tcPr>
            <w:tcW w:w="22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5"/>
              <w:ind w:left="0" w:leftChars="0"/>
              <w:jc w:val="both"/>
              <w:rPr>
                <w:rFonts w:hint="eastAsia" w:ascii="宋体" w:hAnsi="宋体" w:eastAsia="宋体" w:cs="宋体"/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0" w:hRule="atLeast"/>
        </w:trPr>
        <w:tc>
          <w:tcPr>
            <w:tcW w:w="227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5"/>
              <w:jc w:val="center"/>
              <w:rPr>
                <w:rFonts w:hint="eastAsia" w:ascii="宋体" w:hAnsi="宋体" w:eastAsia="宋体" w:cs="宋体"/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lang w:eastAsia="zh-CN"/>
              </w:rPr>
              <w:t>代理单位</w:t>
            </w:r>
            <w:r>
              <w:rPr>
                <w:rFonts w:hint="eastAsia" w:ascii="宋体" w:hAnsi="宋体" w:eastAsia="宋体" w:cs="宋体"/>
                <w:b w:val="0"/>
                <w:bCs w:val="0"/>
              </w:rPr>
              <w:t>联系</w:t>
            </w:r>
            <w:r>
              <w:rPr>
                <w:rFonts w:hint="eastAsia" w:ascii="宋体" w:hAnsi="宋体" w:eastAsia="宋体" w:cs="宋体"/>
                <w:b w:val="0"/>
                <w:bCs w:val="0"/>
                <w:lang w:eastAsia="zh-CN"/>
              </w:rPr>
              <w:t>方式</w:t>
            </w:r>
          </w:p>
        </w:tc>
        <w:tc>
          <w:tcPr>
            <w:tcW w:w="6839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5"/>
              <w:jc w:val="both"/>
              <w:rPr>
                <w:rFonts w:hint="eastAsia" w:ascii="宋体" w:hAnsi="宋体" w:eastAsia="宋体" w:cs="宋体"/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0" w:hRule="atLeast"/>
        </w:trPr>
        <w:tc>
          <w:tcPr>
            <w:tcW w:w="227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5"/>
              <w:jc w:val="center"/>
              <w:rPr>
                <w:rFonts w:hint="eastAsia" w:ascii="宋体" w:hAnsi="宋体" w:eastAsia="宋体" w:cs="宋体"/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</w:rPr>
              <w:t>适用年级</w:t>
            </w:r>
          </w:p>
        </w:tc>
        <w:tc>
          <w:tcPr>
            <w:tcW w:w="232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5"/>
              <w:jc w:val="center"/>
              <w:rPr>
                <w:rFonts w:hint="eastAsia" w:ascii="宋体" w:hAnsi="宋体" w:eastAsia="宋体" w:cs="宋体"/>
                <w:b w:val="0"/>
                <w:bCs w:val="0"/>
              </w:rPr>
            </w:pPr>
          </w:p>
        </w:tc>
        <w:tc>
          <w:tcPr>
            <w:tcW w:w="223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5"/>
              <w:jc w:val="center"/>
              <w:rPr>
                <w:rFonts w:hint="eastAsia" w:ascii="宋体" w:hAnsi="宋体" w:eastAsia="宋体" w:cs="宋体"/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</w:rPr>
              <w:t>对应学科</w:t>
            </w:r>
            <w:r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  <w:t>与主编</w:t>
            </w:r>
          </w:p>
        </w:tc>
        <w:tc>
          <w:tcPr>
            <w:tcW w:w="22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5"/>
              <w:jc w:val="center"/>
              <w:rPr>
                <w:rFonts w:hint="eastAsia" w:ascii="宋体" w:hAnsi="宋体" w:eastAsia="宋体" w:cs="宋体"/>
                <w:b w:val="0"/>
                <w:bCs w:val="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85" w:hRule="atLeast"/>
        </w:trPr>
        <w:tc>
          <w:tcPr>
            <w:tcW w:w="9118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pStyle w:val="15"/>
              <w:jc w:val="both"/>
              <w:rPr>
                <w:rFonts w:hint="eastAsia" w:ascii="宋体" w:hAnsi="宋体" w:eastAsia="宋体" w:cs="宋体"/>
                <w:b w:val="0"/>
                <w:bCs w:val="0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  <w:t>教辅材料</w:t>
            </w:r>
            <w:r>
              <w:rPr>
                <w:rFonts w:hint="eastAsia" w:ascii="宋体" w:hAnsi="宋体" w:eastAsia="宋体" w:cs="宋体"/>
                <w:b w:val="0"/>
                <w:bCs w:val="0"/>
                <w:lang w:eastAsia="zh-CN"/>
              </w:rPr>
              <w:t>简介和特色说明：</w:t>
            </w:r>
            <w:r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  <w:t>简单</w:t>
            </w:r>
            <w:r>
              <w:rPr>
                <w:rFonts w:hint="eastAsia" w:ascii="宋体" w:hAnsi="宋体" w:eastAsia="宋体" w:cs="宋体"/>
                <w:b w:val="0"/>
                <w:bCs w:val="0"/>
                <w:lang w:eastAsia="zh-CN"/>
              </w:rPr>
              <w:t>阐述教辅材料的编写理念、内容架构、特色亮点等。</w:t>
            </w:r>
          </w:p>
        </w:tc>
      </w:tr>
    </w:tbl>
    <w:p>
      <w:pPr>
        <w:pStyle w:val="4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填写说明</w:t>
      </w:r>
      <w:r>
        <w:rPr>
          <w:rFonts w:hint="eastAsia" w:ascii="宋体" w:hAnsi="宋体" w:eastAsia="宋体" w:cs="宋体"/>
          <w:lang w:eastAsia="zh-CN"/>
        </w:rPr>
        <w:t>：</w:t>
      </w:r>
      <w:r>
        <w:rPr>
          <w:rFonts w:hint="eastAsia" w:ascii="宋体" w:hAnsi="宋体" w:eastAsia="宋体" w:cs="宋体"/>
        </w:rPr>
        <w:t>所有信息需如实填写，确保准确无误</w:t>
      </w:r>
      <w:r>
        <w:rPr>
          <w:rFonts w:hint="eastAsia" w:ascii="宋体" w:hAnsi="宋体" w:eastAsia="宋体" w:cs="宋体"/>
          <w:lang w:eastAsia="zh-CN"/>
        </w:rPr>
        <w:t>。</w:t>
      </w: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displayBackgroundShape w:val="1"/>
  <w:bordersDoNotSurroundHeader w:val="1"/>
  <w:bordersDoNotSurroundFooter w:val="1"/>
  <w:documentProtection w:enforcement="0"/>
  <w:defaultTabStop w:val="420"/>
  <w:displayHorizontalDrawingGridEvery w:val="1"/>
  <w:displayVerticalDrawingGridEvery w:val="1"/>
  <w:characterSpacingControl w:val="compressPunctuation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000000"/>
    <w:rsid w:val="0C36413B"/>
    <w:rsid w:val="0F4C205F"/>
    <w:rsid w:val="231C7BCA"/>
    <w:rsid w:val="270A6285"/>
    <w:rsid w:val="27362482"/>
    <w:rsid w:val="2EA45E5E"/>
    <w:rsid w:val="30F2186C"/>
    <w:rsid w:val="3BF42281"/>
    <w:rsid w:val="42201EC8"/>
    <w:rsid w:val="589063C8"/>
    <w:rsid w:val="5F531FCE"/>
    <w:rsid w:val="60CC6B85"/>
    <w:rsid w:val="68BD179C"/>
    <w:rsid w:val="6A845AD9"/>
    <w:rsid w:val="72622375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  <w:lang w:val="en-US" w:eastAsia="zh-CN" w:bidi="ar-SA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  <w:lang w:val="en-US" w:eastAsia="zh-CN" w:bidi="ar-SA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  <w:lang w:val="en-US" w:eastAsia="zh-CN" w:bidi="ar-SA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  <w:lang w:val="en-US" w:eastAsia="zh-CN" w:bidi="ar-SA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  <w:lang w:val="en-US" w:eastAsia="zh-CN" w:bidi="ar-SA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Style w:val="1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8">
    <w:name w:val="footnote text"/>
    <w:link w:val="17"/>
    <w:unhideWhenUsed/>
    <w:qFormat/>
    <w:uiPriority w:val="99"/>
    <w:pPr>
      <w:spacing w:after="0" w:line="240" w:lineRule="auto"/>
    </w:pPr>
    <w:rPr>
      <w:rFonts w:ascii="Calibri" w:hAnsi="Calibri" w:eastAsia="宋体" w:cs="黑体"/>
      <w:sz w:val="20"/>
      <w:szCs w:val="20"/>
      <w:lang w:val="en-US" w:eastAsia="zh-CN" w:bidi="ar-SA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  <w:lang w:val="en-US" w:eastAsia="zh-CN" w:bidi="ar-SA"/>
    </w:rPr>
  </w:style>
  <w:style w:type="character" w:styleId="11">
    <w:name w:val="Hyperlink"/>
    <w:unhideWhenUsed/>
    <w:qFormat/>
    <w:uiPriority w:val="99"/>
    <w:rPr>
      <w:color w:val="0563C1"/>
      <w:u w:val="single"/>
    </w:rPr>
  </w:style>
  <w:style w:type="character" w:styleId="12">
    <w:name w:val="footnote reference"/>
    <w:unhideWhenUsed/>
    <w:qFormat/>
    <w:uiPriority w:val="99"/>
    <w:rPr>
      <w:vertAlign w:val="superscript"/>
    </w:rPr>
  </w:style>
  <w:style w:type="paragraph" w:customStyle="1" w:styleId="14">
    <w:name w:val="List Paragraph"/>
    <w:qFormat/>
    <w:uiPriority w:val="0"/>
    <w:rPr>
      <w:rFonts w:ascii="Calibri" w:hAnsi="Calibri" w:eastAsia="宋体" w:cs="黑体"/>
      <w:sz w:val="21"/>
      <w:szCs w:val="22"/>
      <w:lang w:val="en-US" w:eastAsia="zh-CN" w:bidi="ar-SA"/>
    </w:rPr>
  </w:style>
  <w:style w:type="paragraph" w:customStyle="1" w:styleId="15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  <w:lang w:val="en-US" w:eastAsia="zh-CN" w:bidi="ar-SA"/>
    </w:rPr>
  </w:style>
  <w:style w:type="paragraph" w:customStyle="1" w:styleId="16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  <w:lang w:val="en-US" w:eastAsia="zh-CN" w:bidi="ar-SA"/>
    </w:rPr>
  </w:style>
  <w:style w:type="character" w:customStyle="1" w:styleId="17">
    <w:name w:val="Footnote Text Char"/>
    <w:link w:val="8"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174</Words>
  <Characters>174</Characters>
  <Lines>0</Lines>
  <Paragraphs>0</Paragraphs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2025-08-07T09:16:00Z</dcterms:created>
  <dc:creator>Un-named</dc:creator>
  <cp:lastModifiedBy>Administrator</cp:lastModifiedBy>
  <dcterms:modified xsi:type="dcterms:W3CDTF">2026-07-27T02:05:59Z</dcterms:modified>
  <dc:title>附件1：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eyJoZGlkIjoiNmM3NjNlYjU2ODQyYzJhMjA4YzU1MTM5MDkyZjFhOTkifQ==</vt:lpwstr>
  </property>
  <property fmtid="{D5CDD505-2E9C-101B-9397-08002B2CF9AE}" pid="3" name="KSOProductBuildVer">
    <vt:lpwstr>2052-9.1.0.4940</vt:lpwstr>
  </property>
  <property fmtid="{D5CDD505-2E9C-101B-9397-08002B2CF9AE}" pid="4" name="ICV">
    <vt:lpwstr>AA74CF2336C54E839CC87382028FE372_12</vt:lpwstr>
  </property>
</Properties>
</file>