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leftChars="0" w:right="0" w:firstLine="0" w:firstLineChars="0"/>
        <w:jc w:val="center"/>
        <w:textAlignment w:val="baseline"/>
        <w:rPr>
          <w:rFonts w:hint="eastAsia" w:ascii="仿宋_GB2312" w:hAnsi="仿宋_GB2312" w:eastAsia="方正小标宋简体" w:cs="仿宋_GB2312"/>
          <w:b/>
          <w:i w:val="0"/>
          <w:caps w:val="0"/>
          <w:color w:val="333333"/>
          <w:spacing w:val="0"/>
          <w:sz w:val="32"/>
          <w:szCs w:val="32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4"/>
          <w:szCs w:val="44"/>
          <w:vertAlign w:val="baseline"/>
        </w:rPr>
        <w:t>省道250线韩愈大桥至五爱段扩建工程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4"/>
          <w:szCs w:val="44"/>
          <w:vertAlign w:val="baseline"/>
          <w:lang w:eastAsia="zh-CN"/>
        </w:rPr>
        <w:t>项目基本情况</w:t>
      </w:r>
      <w:bookmarkStart w:id="0" w:name="_GoBack"/>
      <w:bookmarkEnd w:id="0"/>
    </w:p>
    <w:p>
      <w:pPr>
        <w:spacing w:line="240" w:lineRule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eastAsia="zh-CN"/>
        </w:rPr>
        <w:t>该项目已列入《清远市发展和改革局关于印发清远市2025年重点建设项目计划的通知》（清发改重点〔2025]3号）《清远市综合交通运输体系发展"十四五"规划》（清府函〔2022〕185号）。建设项目用地预审范围未涉及占用永久基本农田和生态保护红线。</w:t>
      </w:r>
    </w:p>
    <w:p>
      <w:pPr>
        <w:spacing w:line="240" w:lineRule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eastAsia="zh-CN"/>
        </w:rPr>
        <w:t>项目为省道250线韩愈大桥至五爱段扩建工程，升级改建道路长度9.701km，采用城市主干道标准，采用双向六车道布置，路基段宽49m，设计速度为60km/ h ，项目总投资约6.89亿元。项目建设是保证阳山县城东片区高质量发展的基础，是充分发挥交通区位优势，进一步完善交通网络结构，提高道路通行能力和服务水平的需要，是加快县域招商引资，推动阳山县经济发展的需要，是提升地块城市形象和都市品味，改善区域环境的需要。项目建设符合国家产业政策和国家土地供应政策。</w:t>
      </w:r>
    </w:p>
    <w:p>
      <w:pPr>
        <w:spacing w:line="240" w:lineRule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eastAsia="zh-CN"/>
        </w:rPr>
        <w:t>项目用地涉及阳山县阳城镇，总用地面积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54.0625公顷，其中农用地34.2711公顷（耕地25.4749公顷），建设用地19.6602公顷，未利用地0.1312公顷。</w:t>
      </w:r>
    </w:p>
    <w:p>
      <w:pPr>
        <w:spacing w:line="240" w:lineRule="auto"/>
        <w:ind w:left="0" w:leftChars="0" w:firstLine="0" w:firstLineChars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500030101010101"/>
    <w:charset w:val="88"/>
    <w:family w:val="auto"/>
    <w:pitch w:val="default"/>
    <w:sig w:usb0="800002BF" w:usb1="38CF7C7A" w:usb2="00000016" w:usb3="00000000" w:csb0="40040001" w:csb1="C0D6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MmVkYjM1YWNlYjQ1ZWZiZDA0M2M0ZjZiZmRiMzMifQ=="/>
  </w:docVars>
  <w:rsids>
    <w:rsidRoot w:val="00000000"/>
    <w:rsid w:val="0B956E2C"/>
    <w:rsid w:val="0BA4117D"/>
    <w:rsid w:val="0CC7770C"/>
    <w:rsid w:val="18BB1E52"/>
    <w:rsid w:val="3FFDF9C6"/>
    <w:rsid w:val="57517E3B"/>
    <w:rsid w:val="5FAF8398"/>
    <w:rsid w:val="60FFA098"/>
    <w:rsid w:val="6797E95D"/>
    <w:rsid w:val="69734B01"/>
    <w:rsid w:val="6CFE2D26"/>
    <w:rsid w:val="7AAF5462"/>
    <w:rsid w:val="7FE246AE"/>
    <w:rsid w:val="BFBFD17B"/>
    <w:rsid w:val="DBC0A4F6"/>
    <w:rsid w:val="EFE1748E"/>
    <w:rsid w:val="F6DF1978"/>
    <w:rsid w:val="F6EBB002"/>
    <w:rsid w:val="F7E46102"/>
    <w:rsid w:val="F7FF5F5B"/>
    <w:rsid w:val="FF77498E"/>
    <w:rsid w:val="FF7E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38" w:lineRule="exact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200</Characters>
  <Lines>0</Lines>
  <Paragraphs>0</Paragraphs>
  <TotalTime>26</TotalTime>
  <ScaleCrop>false</ScaleCrop>
  <LinksUpToDate>false</LinksUpToDate>
  <CharactersWithSpaces>200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2022-01-29T09:22:00Z</dcterms:created>
  <dc:creator>LENOVO</dc:creator>
  <cp:lastModifiedBy>user</cp:lastModifiedBy>
  <cp:lastPrinted>2025-11-19T22:50:00Z</cp:lastPrinted>
  <dcterms:modified xsi:type="dcterms:W3CDTF">2025-12-30T09:21:34Z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087AFC84BAF6474799E3E3FACC683AEF</vt:lpwstr>
  </property>
</Properties>
</file>