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附件1：地理标志产品培育项目申报指南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一、项目名称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地理标志产品培育项目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二、项目目标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为进一步探索新形势下知识产权与乡村振兴有机融合，强化知识产权保护，推动知识产权更好服务乡村振兴战略实施，以培育“阳山鸡”地理标志产品为重点，做好“阳山鸡”地理标志产品培育前期工作。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三、申报要求、工作任务及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实施期限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（一）申报条件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1.申报单位为在广东省行政区域内依法登记注册的行业协会、知识产权服务机构或其它社会组织。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2.具有独立法人资格，有规范的管理制度，财务稳健，能独立承担法律责任。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3.具有地理标志产品培育经验。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4.申请单位按照项目申报指南的要求填写规定格式的申报材料，相关附件在申请时必须同时提交，未按规定提交的，视为形式审查不合格。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申报单位对申报项目及申报资料的真实性、合法性和可行性负责。对申报单位存在虚假申报、骗取专项资金的违法行为的，依照相应法律法规严肃处理，追回财政资金，3年内停止其申报专项资金资格，并向社会公开其失信信息。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（二）工作任务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Times New Roman"/>
          <w:kern w:val="2"/>
          <w:sz w:val="28"/>
          <w:szCs w:val="28"/>
          <w:lang w:val="en-US" w:eastAsia="zh-CN" w:bidi="ar-SA"/>
        </w:rPr>
        <w:t xml:space="preserve">  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开展对“阳山鸡”历史文献资料收集整理及核准校对；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2、开展对“阳山”商标监控，排除在先权风险；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3、联系阳山鸡养殖企业，对阳山鸡的生产历史、生产工艺、知名度及其与当地自然环境和人文因素的关联性进行调查，并出具“阳山鸡”申报地理标志保护产品可行性报告；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4、收集阳山鸡检验报告，分析“阳山鸡”地方标准的制定要素，为下一步制定“阳山鸡”地方标准提供数据支撑；</w:t>
      </w:r>
    </w:p>
    <w:p>
      <w:pPr>
        <w:pStyle w:val="2"/>
        <w:rPr>
          <w:rFonts w:hint="eastAsia" w:ascii="宋体" w:hAnsi="宋体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5、协助我县企业成立“阳山鸡”养殖协会。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（三）实施期限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评审通过后至2023年11月30日。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四、申报材料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（一）《地理标志产品培育项目申报书》；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（二）法人资格证复印件；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（三）其他证明申报条件的材料。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上述材料均需加盖公章。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五、申报程序及时间要求</w:t>
      </w:r>
    </w:p>
    <w:p>
      <w:pPr>
        <w:widowControl w:val="0"/>
        <w:wordWrap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各申报单位应于*月*日前将申报材料（一式三份）和电子件（可编辑word版）直接邮寄阳山县市场监督管理局（知识产权局），由阳山县市场监督管理局（知识产权局）择优立项扶持。</w:t>
      </w:r>
    </w:p>
    <w:p>
      <w:pPr>
        <w:wordWrap/>
        <w:snapToGrid/>
        <w:spacing w:line="5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  <w:t>六、经费安排:</w:t>
      </w:r>
    </w:p>
    <w:p>
      <w:pPr>
        <w:wordWrap/>
        <w:snapToGrid/>
        <w:spacing w:line="5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专项经费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sz w:val="32"/>
        </w:rPr>
        <w:t>本项目采取签订合同后，一次性核拨形式</w:t>
      </w:r>
      <w:r>
        <w:rPr>
          <w:rFonts w:hint="eastAsia" w:ascii="仿宋_GB2312" w:hAnsi="仿宋" w:eastAsia="仿宋_GB2312"/>
          <w:sz w:val="32"/>
          <w:lang w:eastAsia="zh-CN"/>
        </w:rPr>
        <w:t>，共</w:t>
      </w:r>
      <w:r>
        <w:rPr>
          <w:rFonts w:hint="eastAsia" w:ascii="仿宋_GB2312" w:hAnsi="仿宋" w:eastAsia="仿宋_GB2312"/>
          <w:sz w:val="32"/>
          <w:lang w:val="en-US" w:eastAsia="zh-CN"/>
        </w:rPr>
        <w:t>1个项目。</w:t>
      </w:r>
    </w:p>
    <w:p>
      <w:pPr>
        <w:widowControl w:val="0"/>
        <w:wordWrap/>
        <w:adjustRightInd w:val="0"/>
        <w:snapToGrid w:val="0"/>
        <w:spacing w:line="5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七、工作要求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1.阳山县市场监督管理局负责本项目的实施指导和项目验收工作。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2.各项目承担单位应根据工作任务及合同要求，及时向阳山县市场监督管理局报送工作动态。</w:t>
      </w:r>
    </w:p>
    <w:p>
      <w:pPr>
        <w:spacing w:line="560" w:lineRule="exact"/>
        <w:ind w:right="183" w:rightChars="8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183" w:rightChars="8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183" w:rightChars="8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183" w:rightChars="8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183" w:rightChars="8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183" w:rightChars="8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183" w:rightChars="8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183" w:rightChars="8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183" w:rightChars="8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183" w:rightChars="8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183" w:rightChars="8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183" w:rightChars="8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183" w:rightChars="8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183" w:rightChars="8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183" w:rightChars="8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183" w:rightChars="8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183" w:rightChars="8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183" w:rightChars="8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183" w:rightChars="87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44"/>
          <w:szCs w:val="44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地理标志产品培育项目项目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申报书</w:t>
      </w:r>
    </w:p>
    <w:p>
      <w:pPr>
        <w:spacing w:line="360" w:lineRule="auto"/>
        <w:jc w:val="left"/>
        <w:rPr>
          <w:rFonts w:hint="eastAsia" w:ascii="仿宋" w:hAnsi="仿宋" w:eastAsia="仿宋" w:cs="仿宋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1280" w:firstLineChars="4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单位名称：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（签章）</w:t>
      </w:r>
    </w:p>
    <w:p>
      <w:pPr>
        <w:spacing w:line="360" w:lineRule="auto"/>
        <w:ind w:firstLine="1280" w:firstLineChars="4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项目联系人：</w:t>
      </w:r>
    </w:p>
    <w:p>
      <w:pPr>
        <w:spacing w:line="360" w:lineRule="auto"/>
        <w:ind w:firstLine="1280" w:firstLineChars="400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部门及职务：</w:t>
      </w:r>
    </w:p>
    <w:p>
      <w:pPr>
        <w:spacing w:line="360" w:lineRule="auto"/>
        <w:ind w:firstLine="1280" w:firstLineChars="400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固定电话：</w:t>
      </w:r>
    </w:p>
    <w:p>
      <w:pPr>
        <w:spacing w:line="360" w:lineRule="auto"/>
        <w:ind w:firstLine="1280" w:firstLineChars="400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移动电话：</w:t>
      </w:r>
    </w:p>
    <w:p>
      <w:pPr>
        <w:spacing w:line="360" w:lineRule="auto"/>
        <w:ind w:firstLine="1280" w:firstLineChars="400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电子邮箱：</w:t>
      </w:r>
    </w:p>
    <w:p>
      <w:pPr>
        <w:spacing w:line="360" w:lineRule="auto"/>
        <w:ind w:firstLine="1280" w:firstLineChars="4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360" w:lineRule="auto"/>
        <w:ind w:firstLine="615"/>
        <w:jc w:val="left"/>
        <w:rPr>
          <w:rFonts w:hint="eastAsia" w:ascii="仿宋" w:hAnsi="仿宋" w:eastAsia="仿宋" w:cs="仿宋"/>
        </w:rPr>
      </w:pPr>
    </w:p>
    <w:p>
      <w:pPr>
        <w:spacing w:line="360" w:lineRule="auto"/>
        <w:ind w:firstLine="615"/>
        <w:jc w:val="left"/>
        <w:rPr>
          <w:rFonts w:hint="eastAsia" w:ascii="仿宋" w:hAnsi="仿宋" w:eastAsia="仿宋" w:cs="仿宋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阳山县</w:t>
      </w:r>
      <w:r>
        <w:rPr>
          <w:rFonts w:hint="eastAsia" w:ascii="仿宋" w:hAnsi="仿宋" w:eastAsia="仿宋" w:cs="仿宋"/>
          <w:bCs/>
          <w:sz w:val="32"/>
          <w:szCs w:val="32"/>
        </w:rPr>
        <w:t>市场监督管理局编制</w:t>
      </w:r>
    </w:p>
    <w:p>
      <w:pPr>
        <w:spacing w:line="360" w:lineRule="auto"/>
        <w:jc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  <w:sectPr>
          <w:footerReference r:id="rId4" w:type="default"/>
          <w:pgSz w:w="11906" w:h="16838"/>
          <w:pgMar w:top="2098" w:right="1418" w:bottom="1531" w:left="1588" w:header="851" w:footer="1372" w:gutter="0"/>
          <w:pgNumType w:fmt="decimal"/>
          <w:cols w:space="720" w:num="1"/>
          <w:docGrid w:type="lines" w:linePitch="435" w:charSpace="0"/>
        </w:sectPr>
      </w:pPr>
    </w:p>
    <w:p>
      <w:pPr>
        <w:pStyle w:val="3"/>
        <w:numPr>
          <w:ilvl w:val="0"/>
          <w:numId w:val="0"/>
        </w:numPr>
        <w:ind w:leftChars="0"/>
        <w:rPr>
          <w:rFonts w:hint="eastAsia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填写说明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一、本申报书适用于项目的申报工作。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二、项目任务请填写申报指南中各项目下的对应任务。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、申报单位对本申请材料以及所附材料的合法性、真实性、准确性负责。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、申报书规格为A4纸，各栏不够填写时，请自行加页。申报书宜双面打印，并于左侧装订成册，一式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份（至少有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份为加盖公章的原件，其余可为原件的复印件）。提交同时，须附电子件。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420" w:firstLineChars="200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420" w:firstLineChars="200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jc w:val="left"/>
        <w:rPr>
          <w:rFonts w:hint="eastAsia" w:ascii="仿宋" w:hAnsi="仿宋" w:eastAsia="仿宋" w:cs="仿宋"/>
        </w:rPr>
      </w:pPr>
    </w:p>
    <w:p>
      <w:pPr>
        <w:jc w:val="left"/>
        <w:rPr>
          <w:rFonts w:hint="eastAsia" w:ascii="仿宋" w:hAnsi="仿宋" w:eastAsia="仿宋" w:cs="仿宋"/>
        </w:rPr>
      </w:pPr>
    </w:p>
    <w:p>
      <w:pPr>
        <w:jc w:val="left"/>
        <w:rPr>
          <w:rFonts w:hint="eastAsia" w:ascii="仿宋" w:hAnsi="仿宋" w:eastAsia="仿宋" w:cs="仿宋"/>
        </w:rPr>
      </w:pPr>
    </w:p>
    <w:p>
      <w:pPr>
        <w:jc w:val="left"/>
        <w:rPr>
          <w:rFonts w:hint="eastAsia" w:ascii="仿宋" w:hAnsi="仿宋" w:eastAsia="仿宋" w:cs="仿宋"/>
        </w:rPr>
      </w:pPr>
    </w:p>
    <w:p>
      <w:pPr>
        <w:jc w:val="left"/>
        <w:rPr>
          <w:rFonts w:hint="eastAsia" w:ascii="仿宋" w:hAnsi="仿宋" w:eastAsia="仿宋" w:cs="仿宋"/>
        </w:rPr>
      </w:pPr>
    </w:p>
    <w:p>
      <w:pPr>
        <w:jc w:val="left"/>
        <w:rPr>
          <w:rFonts w:hint="eastAsia" w:ascii="仿宋" w:hAnsi="仿宋" w:eastAsia="仿宋" w:cs="仿宋"/>
        </w:rPr>
      </w:pPr>
    </w:p>
    <w:p>
      <w:pPr>
        <w:jc w:val="left"/>
        <w:rPr>
          <w:rFonts w:hint="eastAsia" w:ascii="仿宋" w:hAnsi="仿宋" w:eastAsia="仿宋" w:cs="仿宋"/>
        </w:rPr>
      </w:pPr>
    </w:p>
    <w:p>
      <w:pPr>
        <w:jc w:val="left"/>
        <w:rPr>
          <w:rFonts w:hint="eastAsia" w:ascii="仿宋" w:hAnsi="仿宋" w:eastAsia="仿宋" w:cs="仿宋"/>
          <w:szCs w:val="32"/>
        </w:rPr>
      </w:pPr>
    </w:p>
    <w:p>
      <w:pPr>
        <w:jc w:val="left"/>
        <w:rPr>
          <w:rFonts w:hint="eastAsia" w:ascii="仿宋" w:hAnsi="仿宋" w:eastAsia="仿宋" w:cs="仿宋"/>
        </w:rPr>
      </w:pPr>
    </w:p>
    <w:p>
      <w:pPr>
        <w:jc w:val="left"/>
        <w:rPr>
          <w:rFonts w:hint="eastAsia" w:ascii="仿宋" w:hAnsi="仿宋" w:eastAsia="仿宋" w:cs="仿宋"/>
        </w:rPr>
      </w:pPr>
    </w:p>
    <w:tbl>
      <w:tblPr>
        <w:tblStyle w:val="9"/>
        <w:tblpPr w:leftFromText="180" w:rightFromText="180" w:vertAnchor="text" w:horzAnchor="page" w:tblpX="1270" w:tblpY="300"/>
        <w:tblOverlap w:val="never"/>
        <w:tblW w:w="95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198"/>
        <w:gridCol w:w="473"/>
        <w:gridCol w:w="501"/>
        <w:gridCol w:w="251"/>
        <w:gridCol w:w="743"/>
        <w:gridCol w:w="1274"/>
        <w:gridCol w:w="710"/>
        <w:gridCol w:w="708"/>
        <w:gridCol w:w="566"/>
        <w:gridCol w:w="426"/>
        <w:gridCol w:w="284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项目名称</w:t>
            </w:r>
          </w:p>
        </w:tc>
        <w:tc>
          <w:tcPr>
            <w:tcW w:w="7797" w:type="dxa"/>
            <w:gridSpan w:val="11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项目任务</w:t>
            </w:r>
          </w:p>
        </w:tc>
        <w:tc>
          <w:tcPr>
            <w:tcW w:w="7797" w:type="dxa"/>
            <w:gridSpan w:val="11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项目起止</w:t>
            </w:r>
          </w:p>
        </w:tc>
        <w:tc>
          <w:tcPr>
            <w:tcW w:w="7797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年  月  日   至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7" w:type="dxa"/>
            <w:gridSpan w:val="1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请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位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823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成立时间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单位注册地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注册登记部门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注册登记类型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ind w:left="-71" w:leftChars="-34" w:firstLine="117" w:firstLineChars="42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单位开户银行</w:t>
            </w:r>
          </w:p>
        </w:tc>
        <w:tc>
          <w:tcPr>
            <w:tcW w:w="6572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账户名称</w:t>
            </w:r>
          </w:p>
        </w:tc>
        <w:tc>
          <w:tcPr>
            <w:tcW w:w="6572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银行帐号</w:t>
            </w:r>
          </w:p>
        </w:tc>
        <w:tc>
          <w:tcPr>
            <w:tcW w:w="6572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电邮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电邮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及地址</w:t>
            </w:r>
          </w:p>
        </w:tc>
        <w:tc>
          <w:tcPr>
            <w:tcW w:w="7797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基本概况</w:t>
            </w:r>
          </w:p>
        </w:tc>
        <w:tc>
          <w:tcPr>
            <w:tcW w:w="7797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主要业务，主要业绩、主要荣誉简介。）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一、项目方案</w:t>
      </w:r>
    </w:p>
    <w:tbl>
      <w:tblPr>
        <w:tblStyle w:val="9"/>
        <w:tblW w:w="9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8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项目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内容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及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申报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理由</w:t>
            </w:r>
          </w:p>
        </w:tc>
        <w:tc>
          <w:tcPr>
            <w:tcW w:w="8164" w:type="dxa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（包括项目实施的重要意义，实施背景和工作目标，项目具体内容、主要措施和具体实施方式，可另附页。）</w:t>
            </w:r>
          </w:p>
          <w:p>
            <w:pPr>
              <w:spacing w:line="5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7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预期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目标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及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成果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形式</w:t>
            </w:r>
          </w:p>
        </w:tc>
        <w:tc>
          <w:tcPr>
            <w:tcW w:w="8164" w:type="dxa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列明</w:t>
            </w:r>
            <w:r>
              <w:rPr>
                <w:rFonts w:hint="eastAsia" w:ascii="仿宋" w:hAnsi="仿宋" w:eastAsia="仿宋" w:cs="仿宋"/>
                <w:sz w:val="28"/>
              </w:rPr>
              <w:t>项目实施后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，项目</w:t>
            </w:r>
            <w:r>
              <w:rPr>
                <w:rFonts w:hint="eastAsia" w:ascii="仿宋" w:hAnsi="仿宋" w:eastAsia="仿宋" w:cs="仿宋"/>
                <w:sz w:val="28"/>
              </w:rPr>
              <w:t>成效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可考核的</w:t>
            </w:r>
            <w:r>
              <w:rPr>
                <w:rFonts w:hint="eastAsia" w:ascii="仿宋" w:hAnsi="仿宋" w:eastAsia="仿宋" w:cs="仿宋"/>
                <w:sz w:val="28"/>
              </w:rPr>
              <w:t>定量和定性指标。）</w:t>
            </w:r>
          </w:p>
          <w:p>
            <w:pPr>
              <w:spacing w:line="5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2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项目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实施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计划</w:t>
            </w:r>
          </w:p>
        </w:tc>
        <w:tc>
          <w:tcPr>
            <w:tcW w:w="8164" w:type="dxa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（总体进度时间安排，确保202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</w:rPr>
              <w:t>年*月*日前提交项目总结报告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8"/>
              </w:rPr>
              <w:t>）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5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具体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实施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方案</w:t>
            </w:r>
          </w:p>
        </w:tc>
        <w:tc>
          <w:tcPr>
            <w:tcW w:w="8164" w:type="dxa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包括项目实施主要内容、服务对象、组织实施模式及项目后期</w:t>
            </w:r>
            <w:r>
              <w:rPr>
                <w:rFonts w:hint="eastAsia" w:ascii="仿宋" w:hAnsi="仿宋" w:eastAsia="仿宋" w:cs="仿宋"/>
                <w:sz w:val="28"/>
              </w:rPr>
              <w:t>跟踪等内容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8"/>
              </w:rPr>
              <w:t>）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  <w:sectPr>
          <w:footerReference r:id="rId5" w:type="default"/>
          <w:pgSz w:w="11906" w:h="16838"/>
          <w:pgMar w:top="2098" w:right="1418" w:bottom="1531" w:left="1588" w:header="851" w:footer="1372" w:gutter="0"/>
          <w:pgNumType w:fmt="decimal" w:start="1"/>
          <w:cols w:space="720" w:num="1"/>
          <w:docGrid w:type="lines" w:linePitch="435" w:charSpace="0"/>
        </w:sectPr>
      </w:pPr>
    </w:p>
    <w:p>
      <w:pPr>
        <w:numPr>
          <w:numId w:val="0"/>
        </w:numPr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项目负责人及项目组成员（可加页）</w:t>
      </w:r>
    </w:p>
    <w:tbl>
      <w:tblPr>
        <w:tblStyle w:val="10"/>
        <w:tblW w:w="146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42"/>
        <w:gridCol w:w="915"/>
        <w:gridCol w:w="1320"/>
        <w:gridCol w:w="1791"/>
        <w:gridCol w:w="1343"/>
        <w:gridCol w:w="1585"/>
        <w:gridCol w:w="1671"/>
        <w:gridCol w:w="136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2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项目组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</w:t>
            </w:r>
          </w:p>
          <w:p>
            <w:pPr>
              <w:widowControl w:val="0"/>
              <w:wordWrap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年月</w:t>
            </w:r>
          </w:p>
        </w:tc>
        <w:tc>
          <w:tcPr>
            <w:tcW w:w="1791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343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职务/</w:t>
            </w:r>
          </w:p>
          <w:p>
            <w:pPr>
              <w:widowControl w:val="0"/>
              <w:wordWrap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职称</w:t>
            </w:r>
          </w:p>
        </w:tc>
        <w:tc>
          <w:tcPr>
            <w:tcW w:w="1585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所学专业及学历</w:t>
            </w:r>
          </w:p>
        </w:tc>
        <w:tc>
          <w:tcPr>
            <w:tcW w:w="1671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现从事专业</w:t>
            </w:r>
          </w:p>
        </w:tc>
        <w:tc>
          <w:tcPr>
            <w:tcW w:w="1362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在项目中任务</w:t>
            </w:r>
          </w:p>
        </w:tc>
        <w:tc>
          <w:tcPr>
            <w:tcW w:w="1983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2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</w:t>
            </w:r>
          </w:p>
        </w:tc>
        <w:tc>
          <w:tcPr>
            <w:tcW w:w="1342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1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3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1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2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3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2" w:type="dxa"/>
            <w:vMerge w:val="restart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项目组</w:t>
            </w:r>
          </w:p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主要成员</w:t>
            </w:r>
          </w:p>
        </w:tc>
        <w:tc>
          <w:tcPr>
            <w:tcW w:w="1342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1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3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1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2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3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2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1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3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1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2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3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2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1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3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1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2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3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2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1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3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1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2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3" w:type="dxa"/>
            <w:vAlign w:val="top"/>
          </w:tcPr>
          <w:p>
            <w:pPr>
              <w:widowControl w:val="0"/>
              <w:wordWrap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2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15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91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43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85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671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62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983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2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15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91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43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85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671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62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983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2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15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91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43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85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671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62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983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2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15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91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43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85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671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62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983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2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15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91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43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85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671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62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983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2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15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91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43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85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671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62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983" w:type="dxa"/>
            <w:vAlign w:val="top"/>
          </w:tcPr>
          <w:p>
            <w:pPr>
              <w:widowControl w:val="0"/>
              <w:wordWrap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</w:rPr>
      </w:pPr>
    </w:p>
    <w:p>
      <w:pPr>
        <w:jc w:val="left"/>
        <w:rPr>
          <w:rFonts w:hint="eastAsia" w:ascii="仿宋" w:hAnsi="仿宋" w:eastAsia="仿宋" w:cs="仿宋"/>
        </w:rPr>
      </w:pPr>
    </w:p>
    <w:p>
      <w:pPr>
        <w:widowControl w:val="0"/>
        <w:numPr>
          <w:numId w:val="0"/>
        </w:numPr>
        <w:wordWrap w:val="0"/>
        <w:adjustRightInd/>
        <w:snapToGrid/>
        <w:spacing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  <w:sectPr>
          <w:pgSz w:w="16838" w:h="11906" w:orient="landscape"/>
          <w:pgMar w:top="1587" w:right="2098" w:bottom="1417" w:left="1531" w:header="851" w:footer="1372" w:gutter="0"/>
          <w:pgNumType w:fmt="decimal"/>
          <w:cols w:space="720" w:num="1"/>
          <w:docGrid w:type="lines" w:linePitch="445" w:charSpace="0"/>
        </w:sectPr>
      </w:pPr>
    </w:p>
    <w:p>
      <w:pPr>
        <w:widowControl w:val="0"/>
        <w:numPr>
          <w:numId w:val="0"/>
        </w:numPr>
        <w:wordWrap w:val="0"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项目支出预算明细表</w:t>
      </w:r>
    </w:p>
    <w:p>
      <w:pPr>
        <w:numPr>
          <w:numId w:val="0"/>
        </w:numPr>
        <w:wordWrap w:val="0"/>
        <w:spacing w:before="240" w:line="56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位：万元</w:t>
      </w:r>
    </w:p>
    <w:tbl>
      <w:tblPr>
        <w:tblStyle w:val="9"/>
        <w:tblpPr w:leftFromText="180" w:rightFromText="180" w:vertAnchor="text" w:horzAnchor="page" w:tblpX="1120" w:tblpYSpec="top"/>
        <w:tblOverlap w:val="never"/>
        <w:tblW w:w="9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842"/>
        <w:gridCol w:w="4630"/>
        <w:gridCol w:w="1472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97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项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目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支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预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算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及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测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算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依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据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项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目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资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金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来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源</w:t>
            </w:r>
          </w:p>
        </w:tc>
        <w:tc>
          <w:tcPr>
            <w:tcW w:w="463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资金来源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金  额</w:t>
            </w: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97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463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合  计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697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463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1.省局项目支出</w:t>
            </w:r>
          </w:p>
        </w:tc>
        <w:tc>
          <w:tcPr>
            <w:tcW w:w="1472" w:type="dxa"/>
            <w:vMerge w:val="restart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99" w:type="dxa"/>
            <w:vMerge w:val="restart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697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463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2.其他来源</w:t>
            </w:r>
          </w:p>
        </w:tc>
        <w:tc>
          <w:tcPr>
            <w:tcW w:w="1472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99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97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2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省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局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拨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款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项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目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支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明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细</w:t>
            </w:r>
          </w:p>
        </w:tc>
        <w:tc>
          <w:tcPr>
            <w:tcW w:w="463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支出项目内容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金 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</w:rPr>
              <w:t>额</w:t>
            </w:r>
          </w:p>
        </w:tc>
        <w:tc>
          <w:tcPr>
            <w:tcW w:w="219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97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99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97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99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97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99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97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99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97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99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97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99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697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99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697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99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697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99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97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99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697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99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697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99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四、相关单位意见</w:t>
      </w:r>
    </w:p>
    <w:tbl>
      <w:tblPr>
        <w:tblStyle w:val="9"/>
        <w:tblW w:w="9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5529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申报单位意见</w:t>
            </w:r>
          </w:p>
        </w:tc>
        <w:tc>
          <w:tcPr>
            <w:tcW w:w="3780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负责人签字：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单位盖章：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</w:tr>
    </w:tbl>
    <w:p>
      <w:pPr>
        <w:widowControl w:val="0"/>
        <w:wordWrap/>
        <w:autoSpaceDE w:val="0"/>
        <w:autoSpaceDN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2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ind w:left="210" w:leftChars="100" w:right="210" w:rightChars="100"/>
                  <w:rPr>
                    <w:rStyle w:val="8"/>
                    <w:rFonts w:ascii="宋体" w:hAnsi="宋体"/>
                    <w:sz w:val="28"/>
                  </w:rPr>
                </w:pPr>
              </w:p>
              <w:p>
                <w:pPr>
                  <w:pStyle w:val="4"/>
                  <w:ind w:left="210" w:leftChars="100" w:right="210" w:rightChars="100"/>
                  <w:rPr>
                    <w:rStyle w:val="8"/>
                    <w:rFonts w:ascii="宋体" w:hAnsi="宋体"/>
                    <w:sz w:val="28"/>
                  </w:rPr>
                </w:pPr>
                <w:r>
                  <w:rPr>
                    <w:rStyle w:val="8"/>
                    <w:rFonts w:ascii="宋体" w:hAnsi="宋体"/>
                    <w:sz w:val="28"/>
                  </w:rPr>
                  <w:t xml:space="preserve">第 </w:t>
                </w:r>
                <w:r>
                  <w:rPr>
                    <w:rStyle w:val="8"/>
                    <w:rFonts w:ascii="宋体" w:hAnsi="宋体"/>
                    <w:sz w:val="28"/>
                  </w:rPr>
                  <w:fldChar w:fldCharType="begin"/>
                </w:r>
                <w:r>
                  <w:rPr>
                    <w:rStyle w:val="8"/>
                    <w:rFonts w:ascii="宋体" w:hAnsi="宋体"/>
                    <w:sz w:val="28"/>
                  </w:rPr>
                  <w:instrText xml:space="preserve"> PAGE  \* MERGEFORMAT </w:instrText>
                </w:r>
                <w:r>
                  <w:rPr>
                    <w:rStyle w:val="8"/>
                    <w:rFonts w:ascii="宋体" w:hAnsi="宋体"/>
                    <w:sz w:val="28"/>
                  </w:rPr>
                  <w:fldChar w:fldCharType="separate"/>
                </w:r>
                <w:r>
                  <w:rPr>
                    <w:rStyle w:val="8"/>
                    <w:rFonts w:ascii="宋体" w:hAnsi="宋体"/>
                    <w:sz w:val="28"/>
                  </w:rPr>
                  <w:t>1</w:t>
                </w:r>
                <w:r>
                  <w:rPr>
                    <w:rStyle w:val="8"/>
                    <w:rFonts w:ascii="宋体" w:hAnsi="宋体"/>
                    <w:sz w:val="28"/>
                  </w:rPr>
                  <w:fldChar w:fldCharType="end"/>
                </w:r>
                <w:r>
                  <w:rPr>
                    <w:rStyle w:val="8"/>
                    <w:rFonts w:ascii="宋体" w:hAnsi="宋体"/>
                    <w:sz w:val="28"/>
                  </w:rPr>
                  <w:t xml:space="preserve"> 页</w:t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01562118">
    <w:nsid w:val="7D434B06"/>
    <w:multiLevelType w:val="multilevel"/>
    <w:tmpl w:val="7D434B06"/>
    <w:lvl w:ilvl="0" w:tentative="1">
      <w:start w:val="1"/>
      <w:numFmt w:val="ideographDigital"/>
      <w:pStyle w:val="3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1015621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g5ZmU5ZTMxYThkOGVhNDYxYjBkMjYxMDY5ZTNhMTEifQ=="/>
  </w:docVars>
  <w:rsids>
    <w:rsidRoot w:val="39470272"/>
    <w:rsid w:val="04C840D9"/>
    <w:rsid w:val="07BC53B0"/>
    <w:rsid w:val="0A3A60E8"/>
    <w:rsid w:val="13547BB6"/>
    <w:rsid w:val="1B0C48F9"/>
    <w:rsid w:val="30750771"/>
    <w:rsid w:val="35B92D68"/>
    <w:rsid w:val="39470272"/>
    <w:rsid w:val="3E6B3474"/>
    <w:rsid w:val="4E9E4C40"/>
    <w:rsid w:val="52FA400F"/>
    <w:rsid w:val="551B456E"/>
    <w:rsid w:val="5C250727"/>
    <w:rsid w:val="67D104B0"/>
    <w:rsid w:val="6FC07B75"/>
    <w:rsid w:val="7C2D07A9"/>
    <w:rsid w:val="7CDC492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  <w:rPr/>
  </w:style>
  <w:style w:type="table" w:styleId="10">
    <w:name w:val="Table Grid"/>
    <w:basedOn w:val="9"/>
    <w:qFormat/>
    <w:uiPriority w:val="59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1608</Words>
  <Characters>1621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2022-05-07T01:56:00Z</dcterms:created>
  <dc:creator>Jonathan</dc:creator>
  <cp:lastModifiedBy>何剑锋</cp:lastModifiedBy>
  <cp:lastPrinted>2023-06-13T08:02:00Z</cp:lastPrinted>
  <dcterms:modified xsi:type="dcterms:W3CDTF">2023-08-09T01:28:00Z</dcterms:modified>
  <dc:title>运用地理标志服务乡村振兴项目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5C389063956E40D0B25340C43B71B604_13</vt:lpwstr>
  </property>
</Properties>
</file>